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3C0B" w14:textId="071F18DC" w:rsidR="006A1D7B" w:rsidRDefault="00434158">
      <w:r>
        <w:rPr>
          <w:noProof/>
          <w:lang w:val="en-US" w:bidi="ar-SA"/>
        </w:rPr>
        <w:drawing>
          <wp:inline distT="0" distB="0" distL="0" distR="0" wp14:anchorId="4F097215" wp14:editId="06D41CD5">
            <wp:extent cx="5943600"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963295"/>
                    </a:xfrm>
                    <a:prstGeom prst="rect">
                      <a:avLst/>
                    </a:prstGeom>
                  </pic:spPr>
                </pic:pic>
              </a:graphicData>
            </a:graphic>
          </wp:inline>
        </w:drawing>
      </w:r>
    </w:p>
    <w:p w14:paraId="64CCD37B" w14:textId="77777777" w:rsidR="00434158" w:rsidRPr="00434158" w:rsidRDefault="00EB75FC" w:rsidP="00434158">
      <w:pPr>
        <w:pStyle w:val="Title"/>
        <w:jc w:val="center"/>
        <w:rPr>
          <w:b/>
          <w:bCs/>
        </w:rPr>
      </w:pPr>
      <w:r w:rsidRPr="00434158">
        <w:rPr>
          <w:b/>
          <w:bCs/>
        </w:rPr>
        <w:t>Contest</w:t>
      </w:r>
    </w:p>
    <w:p w14:paraId="04005C05" w14:textId="596433C3" w:rsidR="00EB75FC" w:rsidRPr="00434158" w:rsidRDefault="00EB75FC" w:rsidP="00434158">
      <w:pPr>
        <w:pStyle w:val="Title"/>
        <w:jc w:val="center"/>
        <w:rPr>
          <w:b/>
          <w:bCs/>
        </w:rPr>
      </w:pPr>
      <w:r w:rsidRPr="00434158">
        <w:rPr>
          <w:b/>
          <w:bCs/>
        </w:rPr>
        <w:t>Proposal for the Development and implementation of SPUSA’s marketing strategy 2022-2023</w:t>
      </w:r>
    </w:p>
    <w:p w14:paraId="7B3CDFD4" w14:textId="33B4BD13" w:rsidR="00EB75FC" w:rsidRPr="0011021E" w:rsidRDefault="00EB75FC" w:rsidP="00EB75FC">
      <w:r w:rsidRPr="0011021E">
        <w:t xml:space="preserve">This contest proposal is dedicated to the University of Saint-Paul students in the </w:t>
      </w:r>
      <w:r w:rsidR="00265D08">
        <w:t xml:space="preserve">Social </w:t>
      </w:r>
      <w:r w:rsidRPr="0011021E">
        <w:t xml:space="preserve">Communication </w:t>
      </w:r>
      <w:r w:rsidR="00265D08" w:rsidRPr="0011021E">
        <w:t>School</w:t>
      </w:r>
      <w:r w:rsidRPr="0011021E">
        <w:t>.</w:t>
      </w:r>
    </w:p>
    <w:p w14:paraId="29F68882" w14:textId="459CC261" w:rsidR="00EB75FC" w:rsidRDefault="00B90CAC" w:rsidP="00EB75FC">
      <w:pPr>
        <w:rPr>
          <w:b/>
          <w:bCs/>
        </w:rPr>
      </w:pPr>
      <w:r>
        <w:rPr>
          <w:b/>
          <w:bCs/>
        </w:rPr>
        <w:t>LAUNCH DATE OF CONTEST</w:t>
      </w:r>
      <w:r w:rsidR="00EB75FC">
        <w:rPr>
          <w:b/>
          <w:bCs/>
        </w:rPr>
        <w:t>:</w:t>
      </w:r>
      <w:r w:rsidR="00691EA9">
        <w:rPr>
          <w:b/>
          <w:bCs/>
        </w:rPr>
        <w:t xml:space="preserve">  August 15, 2022</w:t>
      </w:r>
    </w:p>
    <w:p w14:paraId="64CD6AFF" w14:textId="28A3BBAD" w:rsidR="00EB75FC" w:rsidRDefault="00B90CAC" w:rsidP="00EB75FC">
      <w:pPr>
        <w:rPr>
          <w:b/>
          <w:bCs/>
        </w:rPr>
      </w:pPr>
      <w:r>
        <w:rPr>
          <w:b/>
          <w:bCs/>
        </w:rPr>
        <w:t>DEADLINE FOR PROPOSALS</w:t>
      </w:r>
      <w:r w:rsidR="0011021E">
        <w:rPr>
          <w:b/>
          <w:bCs/>
        </w:rPr>
        <w:t>:</w:t>
      </w:r>
      <w:r w:rsidR="00691EA9">
        <w:rPr>
          <w:b/>
          <w:bCs/>
        </w:rPr>
        <w:t xml:space="preserve"> September 22, 2022</w:t>
      </w:r>
    </w:p>
    <w:p w14:paraId="7900CC68" w14:textId="21E7F505" w:rsidR="0011021E" w:rsidRDefault="0011021E" w:rsidP="00EB75FC">
      <w:r w:rsidRPr="0011021E">
        <w:t>The three most merito</w:t>
      </w:r>
      <w:r w:rsidR="0032645F">
        <w:t>rio</w:t>
      </w:r>
      <w:r w:rsidRPr="0011021E">
        <w:t>us prop</w:t>
      </w:r>
      <w:r>
        <w:t>o</w:t>
      </w:r>
      <w:r w:rsidRPr="0011021E">
        <w:t>sals will be selected and reviewed by Spusa panel to final</w:t>
      </w:r>
      <w:r w:rsidR="00265D08">
        <w:t>ly</w:t>
      </w:r>
      <w:r w:rsidRPr="0011021E">
        <w:t xml:space="preserve"> select </w:t>
      </w:r>
      <w:r w:rsidR="00265D08">
        <w:t xml:space="preserve">the most innovative and appropriate </w:t>
      </w:r>
      <w:r w:rsidRPr="0011021E">
        <w:t xml:space="preserve">proposal.  </w:t>
      </w:r>
    </w:p>
    <w:p w14:paraId="66E5A334" w14:textId="07637C71" w:rsidR="0011021E" w:rsidRDefault="00B90CAC" w:rsidP="00EB75FC">
      <w:r w:rsidRPr="0011021E">
        <w:rPr>
          <w:b/>
          <w:bCs/>
        </w:rPr>
        <w:t>ANNOUNCEMENT OF WINNER PROPOSAL</w:t>
      </w:r>
      <w:r w:rsidR="0011021E">
        <w:t>:</w:t>
      </w:r>
    </w:p>
    <w:p w14:paraId="7EF25055" w14:textId="160D05E1" w:rsidR="0011021E" w:rsidRDefault="0011021E" w:rsidP="00EB75FC">
      <w:r>
        <w:t xml:space="preserve">The winner of the contest will receive a bursary of $1,200 and be hired </w:t>
      </w:r>
      <w:r w:rsidR="00EA14AB">
        <w:t>as an intern</w:t>
      </w:r>
      <w:r>
        <w:t xml:space="preserve"> to implement the marketing strategy during from October 2022 – March 2023. </w:t>
      </w:r>
      <w:r w:rsidR="001C7287">
        <w:t>That student will work under the direction of SPUSA executive and will report on weekly activities.</w:t>
      </w:r>
    </w:p>
    <w:p w14:paraId="2E1B56DD" w14:textId="1F7978A1" w:rsidR="001C7287" w:rsidRPr="001C7287" w:rsidRDefault="00B90CAC" w:rsidP="00EB75FC">
      <w:pPr>
        <w:rPr>
          <w:b/>
          <w:bCs/>
        </w:rPr>
      </w:pPr>
      <w:r w:rsidRPr="001C7287">
        <w:rPr>
          <w:b/>
          <w:bCs/>
        </w:rPr>
        <w:t>THE AIM OF THE PROPOSAL</w:t>
      </w:r>
    </w:p>
    <w:p w14:paraId="26EC1A22" w14:textId="5E1A99BF" w:rsidR="00EB75FC" w:rsidRDefault="00A10D2F" w:rsidP="00A10D2F">
      <w:pPr>
        <w:rPr>
          <w:bCs/>
        </w:rPr>
      </w:pPr>
      <w:r w:rsidRPr="00613E3D">
        <w:rPr>
          <w:bCs/>
        </w:rPr>
        <w:t xml:space="preserve">SPUSA’s mission is to create and ensure connections with </w:t>
      </w:r>
      <w:r w:rsidR="0032645F" w:rsidRPr="00613E3D">
        <w:rPr>
          <w:bCs/>
        </w:rPr>
        <w:t xml:space="preserve">and support of </w:t>
      </w:r>
      <w:r w:rsidRPr="00613E3D">
        <w:rPr>
          <w:bCs/>
        </w:rPr>
        <w:t>the student community through servi</w:t>
      </w:r>
      <w:r w:rsidR="005C7B60">
        <w:rPr>
          <w:bCs/>
        </w:rPr>
        <w:t>ces and activities that focus on</w:t>
      </w:r>
      <w:r w:rsidRPr="00613E3D">
        <w:rPr>
          <w:bCs/>
        </w:rPr>
        <w:t xml:space="preserve"> representation</w:t>
      </w:r>
      <w:r w:rsidR="0032645F" w:rsidRPr="00613E3D">
        <w:rPr>
          <w:bCs/>
        </w:rPr>
        <w:t xml:space="preserve"> and advocacy, encouraging and promoting dem</w:t>
      </w:r>
      <w:r w:rsidR="005C7B60">
        <w:rPr>
          <w:bCs/>
        </w:rPr>
        <w:t>ocratic values for all, providing</w:t>
      </w:r>
      <w:r w:rsidR="0032645F" w:rsidRPr="00613E3D">
        <w:rPr>
          <w:bCs/>
        </w:rPr>
        <w:t xml:space="preserve"> enriching opportunities and </w:t>
      </w:r>
      <w:r w:rsidR="005C7B60">
        <w:rPr>
          <w:bCs/>
        </w:rPr>
        <w:t xml:space="preserve">holding </w:t>
      </w:r>
      <w:r w:rsidR="0032645F" w:rsidRPr="00613E3D">
        <w:rPr>
          <w:bCs/>
        </w:rPr>
        <w:t xml:space="preserve">a </w:t>
      </w:r>
      <w:r w:rsidR="005C7B60">
        <w:rPr>
          <w:bCs/>
        </w:rPr>
        <w:t xml:space="preserve">safe </w:t>
      </w:r>
      <w:r w:rsidR="0032645F" w:rsidRPr="00613E3D">
        <w:rPr>
          <w:bCs/>
        </w:rPr>
        <w:t>space for exchange and sharing.</w:t>
      </w:r>
    </w:p>
    <w:p w14:paraId="634D17B0" w14:textId="560BDF56" w:rsidR="00265D08" w:rsidRDefault="00265D08" w:rsidP="00A10D2F">
      <w:pPr>
        <w:rPr>
          <w:bCs/>
        </w:rPr>
      </w:pPr>
      <w:r>
        <w:rPr>
          <w:bCs/>
        </w:rPr>
        <w:t xml:space="preserve">The proposal must adhere </w:t>
      </w:r>
      <w:r w:rsidR="005C7B60">
        <w:rPr>
          <w:bCs/>
        </w:rPr>
        <w:t xml:space="preserve">to </w:t>
      </w:r>
      <w:r>
        <w:rPr>
          <w:bCs/>
        </w:rPr>
        <w:t>the mission and objectives of the Association by creating innovation and also traditional approaches to better reach the student population in all its many layers of diversity.</w:t>
      </w:r>
    </w:p>
    <w:p w14:paraId="50E82C1E" w14:textId="5E5C8C0D" w:rsidR="00265D08" w:rsidRPr="00265D08" w:rsidRDefault="00B90CAC" w:rsidP="00A10D2F">
      <w:pPr>
        <w:rPr>
          <w:b/>
          <w:bCs/>
        </w:rPr>
      </w:pPr>
      <w:r w:rsidRPr="00265D08">
        <w:rPr>
          <w:b/>
          <w:bCs/>
        </w:rPr>
        <w:t>PROPOSAL HEADINGS</w:t>
      </w:r>
    </w:p>
    <w:p w14:paraId="5E65457D" w14:textId="5A12EB43" w:rsidR="00EB75FC" w:rsidRDefault="00265D08" w:rsidP="00265D08">
      <w:pPr>
        <w:rPr>
          <w:b/>
          <w:bCs/>
        </w:rPr>
      </w:pPr>
      <w:r>
        <w:rPr>
          <w:b/>
          <w:bCs/>
        </w:rPr>
        <w:t>The proposal must be developed, but not exclusively, the following headings:</w:t>
      </w:r>
    </w:p>
    <w:p w14:paraId="22D84E92" w14:textId="1212AB36" w:rsidR="00265D08" w:rsidRPr="009C792E" w:rsidRDefault="00265D08" w:rsidP="00265D08">
      <w:pPr>
        <w:pStyle w:val="ListParagraph"/>
        <w:numPr>
          <w:ilvl w:val="0"/>
          <w:numId w:val="1"/>
        </w:numPr>
        <w:rPr>
          <w:bCs/>
        </w:rPr>
      </w:pPr>
      <w:r w:rsidRPr="009C792E">
        <w:rPr>
          <w:bCs/>
        </w:rPr>
        <w:t>Objective of overall campaign and sub-campaigns</w:t>
      </w:r>
    </w:p>
    <w:p w14:paraId="713EF328" w14:textId="1CA5E4FF" w:rsidR="00265D08" w:rsidRPr="009C792E" w:rsidRDefault="00265D08" w:rsidP="00265D08">
      <w:pPr>
        <w:pStyle w:val="ListParagraph"/>
        <w:numPr>
          <w:ilvl w:val="0"/>
          <w:numId w:val="1"/>
        </w:numPr>
        <w:rPr>
          <w:bCs/>
        </w:rPr>
      </w:pPr>
      <w:r w:rsidRPr="009C792E">
        <w:rPr>
          <w:bCs/>
        </w:rPr>
        <w:t>Target population</w:t>
      </w:r>
    </w:p>
    <w:p w14:paraId="234EC84E" w14:textId="5972D8CE" w:rsidR="009C792E" w:rsidRPr="009C792E" w:rsidRDefault="009C792E" w:rsidP="00265D08">
      <w:pPr>
        <w:pStyle w:val="ListParagraph"/>
        <w:numPr>
          <w:ilvl w:val="0"/>
          <w:numId w:val="1"/>
        </w:numPr>
        <w:rPr>
          <w:bCs/>
        </w:rPr>
      </w:pPr>
      <w:r w:rsidRPr="009C792E">
        <w:rPr>
          <w:bCs/>
        </w:rPr>
        <w:t>Time frame and frequency</w:t>
      </w:r>
    </w:p>
    <w:p w14:paraId="25F44A3A" w14:textId="3CCED166" w:rsidR="009C792E" w:rsidRPr="009C792E" w:rsidRDefault="009C792E" w:rsidP="00265D08">
      <w:pPr>
        <w:pStyle w:val="ListParagraph"/>
        <w:numPr>
          <w:ilvl w:val="0"/>
          <w:numId w:val="1"/>
        </w:numPr>
        <w:rPr>
          <w:bCs/>
        </w:rPr>
      </w:pPr>
      <w:r w:rsidRPr="009C792E">
        <w:rPr>
          <w:bCs/>
        </w:rPr>
        <w:t>Costs involved or anticipated</w:t>
      </w:r>
    </w:p>
    <w:p w14:paraId="65440733" w14:textId="02CCD250" w:rsidR="009C792E" w:rsidRPr="009C792E" w:rsidRDefault="009C792E" w:rsidP="00265D08">
      <w:pPr>
        <w:pStyle w:val="ListParagraph"/>
        <w:numPr>
          <w:ilvl w:val="0"/>
          <w:numId w:val="1"/>
        </w:numPr>
        <w:rPr>
          <w:bCs/>
        </w:rPr>
      </w:pPr>
      <w:r w:rsidRPr="009C792E">
        <w:rPr>
          <w:bCs/>
        </w:rPr>
        <w:lastRenderedPageBreak/>
        <w:t>Anticipated results (markers of successful campaign(s)</w:t>
      </w:r>
    </w:p>
    <w:p w14:paraId="06ACF200" w14:textId="5869B637" w:rsidR="009C792E" w:rsidRPr="009C792E" w:rsidRDefault="009C792E" w:rsidP="00265D08">
      <w:pPr>
        <w:pStyle w:val="ListParagraph"/>
        <w:numPr>
          <w:ilvl w:val="0"/>
          <w:numId w:val="1"/>
        </w:numPr>
        <w:rPr>
          <w:bCs/>
        </w:rPr>
      </w:pPr>
      <w:r w:rsidRPr="009C792E">
        <w:rPr>
          <w:bCs/>
        </w:rPr>
        <w:t>Innovative framework  (advantages and disadvantages)</w:t>
      </w:r>
    </w:p>
    <w:p w14:paraId="1A4B78F8" w14:textId="24AAAC4D" w:rsidR="009C792E" w:rsidRDefault="009C792E" w:rsidP="00265D08">
      <w:pPr>
        <w:pStyle w:val="ListParagraph"/>
        <w:numPr>
          <w:ilvl w:val="0"/>
          <w:numId w:val="1"/>
        </w:numPr>
        <w:rPr>
          <w:bCs/>
        </w:rPr>
      </w:pPr>
      <w:r w:rsidRPr="009C792E">
        <w:rPr>
          <w:bCs/>
        </w:rPr>
        <w:t>Traditional framework  (advantages and disadvantages)</w:t>
      </w:r>
    </w:p>
    <w:p w14:paraId="42A0D1F3" w14:textId="10054943" w:rsidR="00943DFC" w:rsidRDefault="00943DFC" w:rsidP="00265D08">
      <w:pPr>
        <w:pStyle w:val="ListParagraph"/>
        <w:numPr>
          <w:ilvl w:val="0"/>
          <w:numId w:val="1"/>
        </w:numPr>
        <w:rPr>
          <w:bCs/>
        </w:rPr>
      </w:pPr>
      <w:r>
        <w:rPr>
          <w:bCs/>
        </w:rPr>
        <w:t>Mid-term and end of term evaluations</w:t>
      </w:r>
      <w:r w:rsidR="005C7B60">
        <w:rPr>
          <w:bCs/>
        </w:rPr>
        <w:t xml:space="preserve"> (parameters and how it will be done)</w:t>
      </w:r>
      <w:r w:rsidR="00B90CAC">
        <w:rPr>
          <w:bCs/>
        </w:rPr>
        <w:t>.</w:t>
      </w:r>
    </w:p>
    <w:p w14:paraId="5E009989" w14:textId="2BFDD77C" w:rsidR="00EA14AB" w:rsidRDefault="00B90CAC" w:rsidP="00EA14AB">
      <w:pPr>
        <w:spacing w:after="0" w:line="240" w:lineRule="auto"/>
        <w:rPr>
          <w:b/>
          <w:bCs/>
          <w:lang w:val="en-US"/>
        </w:rPr>
      </w:pPr>
      <w:r w:rsidRPr="00EA14AB">
        <w:rPr>
          <w:b/>
          <w:bCs/>
          <w:lang w:val="en-US"/>
        </w:rPr>
        <w:t>CONTACT FOR QUESTIONS AND SUBMISSIONS</w:t>
      </w:r>
      <w:r>
        <w:rPr>
          <w:b/>
          <w:bCs/>
          <w:lang w:val="en-US"/>
        </w:rPr>
        <w:t>:</w:t>
      </w:r>
    </w:p>
    <w:p w14:paraId="44F40837" w14:textId="0FF74727" w:rsidR="00EA14AB" w:rsidRDefault="00EA14AB" w:rsidP="00EA14AB">
      <w:pPr>
        <w:spacing w:after="0" w:line="240" w:lineRule="auto"/>
        <w:rPr>
          <w:rStyle w:val="Hyperlink"/>
          <w:bCs/>
          <w:lang w:val="fr-CA"/>
        </w:rPr>
      </w:pPr>
      <w:r w:rsidRPr="00EA14AB">
        <w:rPr>
          <w:bCs/>
          <w:lang w:val="en-US"/>
        </w:rPr>
        <w:t xml:space="preserve">Meherbani Kaur Desrochers Khalsa, SPUSA Program </w:t>
      </w:r>
      <w:r w:rsidR="00B90CAC" w:rsidRPr="00EA14AB">
        <w:rPr>
          <w:bCs/>
          <w:lang w:val="en-US"/>
        </w:rPr>
        <w:t>Coordinator</w:t>
      </w:r>
      <w:r w:rsidR="00B90CAC">
        <w:rPr>
          <w:bCs/>
          <w:lang w:val="en-US"/>
        </w:rPr>
        <w:t xml:space="preserve">, </w:t>
      </w:r>
      <w:r w:rsidR="00B90CAC" w:rsidRPr="00EA14AB">
        <w:rPr>
          <w:bCs/>
          <w:lang w:val="en-US"/>
        </w:rPr>
        <w:t xml:space="preserve"> </w:t>
      </w:r>
      <w:hyperlink r:id="rId8" w:history="1">
        <w:r w:rsidRPr="009269BC">
          <w:rPr>
            <w:rStyle w:val="Hyperlink"/>
            <w:bCs/>
            <w:lang w:val="fr-CA"/>
          </w:rPr>
          <w:t>Spusa-aeusp@ustpaul.ca</w:t>
        </w:r>
      </w:hyperlink>
    </w:p>
    <w:p w14:paraId="56D1DB43" w14:textId="4BD56C6F" w:rsidR="006212CB" w:rsidRDefault="006212CB" w:rsidP="00EA14AB">
      <w:pPr>
        <w:spacing w:after="0" w:line="240" w:lineRule="auto"/>
        <w:rPr>
          <w:rStyle w:val="Hyperlink"/>
          <w:bCs/>
          <w:lang w:val="fr-CA"/>
        </w:rPr>
      </w:pPr>
    </w:p>
    <w:p w14:paraId="68E8A5B0" w14:textId="77777777" w:rsidR="00434158" w:rsidRDefault="006212CB">
      <w:pPr>
        <w:rPr>
          <w:rStyle w:val="Hyperlink"/>
          <w:bCs/>
          <w:lang w:val="fr-CA"/>
        </w:rPr>
      </w:pPr>
      <w:r>
        <w:rPr>
          <w:rStyle w:val="Hyperlink"/>
          <w:bCs/>
          <w:lang w:val="fr-CA"/>
        </w:rPr>
        <w:br w:type="page"/>
      </w:r>
      <w:r w:rsidR="00434158">
        <w:rPr>
          <w:noProof/>
          <w:lang w:val="en-US" w:bidi="ar-SA"/>
        </w:rPr>
        <w:lastRenderedPageBreak/>
        <w:drawing>
          <wp:inline distT="0" distB="0" distL="0" distR="0" wp14:anchorId="7423D8AF" wp14:editId="1DD41929">
            <wp:extent cx="5943600" cy="963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963295"/>
                    </a:xfrm>
                    <a:prstGeom prst="rect">
                      <a:avLst/>
                    </a:prstGeom>
                  </pic:spPr>
                </pic:pic>
              </a:graphicData>
            </a:graphic>
          </wp:inline>
        </w:drawing>
      </w:r>
    </w:p>
    <w:p w14:paraId="5FB72F43" w14:textId="5DFA5A66" w:rsidR="00434158" w:rsidRDefault="00434158" w:rsidP="00434158">
      <w:pPr>
        <w:pStyle w:val="Title"/>
        <w:jc w:val="center"/>
        <w:rPr>
          <w:rStyle w:val="Hyperlink"/>
          <w:b/>
          <w:color w:val="000000" w:themeColor="text1"/>
          <w:u w:val="none"/>
          <w:lang w:val="fr-CA"/>
        </w:rPr>
      </w:pPr>
      <w:r w:rsidRPr="00434158">
        <w:rPr>
          <w:rStyle w:val="Hyperlink"/>
          <w:b/>
          <w:color w:val="000000" w:themeColor="text1"/>
          <w:u w:val="none"/>
          <w:lang w:val="fr-CA"/>
        </w:rPr>
        <w:t>Concours</w:t>
      </w:r>
    </w:p>
    <w:p w14:paraId="475EA7C9" w14:textId="7549AAE9" w:rsidR="00434158" w:rsidRDefault="006212CB" w:rsidP="00434158">
      <w:pPr>
        <w:pStyle w:val="Title"/>
        <w:jc w:val="center"/>
        <w:rPr>
          <w:rStyle w:val="Hyperlink"/>
          <w:bCs/>
          <w:color w:val="000000" w:themeColor="text1"/>
          <w:u w:val="none"/>
          <w:lang w:val="fr-CA"/>
        </w:rPr>
      </w:pPr>
      <w:r w:rsidRPr="00434158">
        <w:rPr>
          <w:rStyle w:val="Hyperlink"/>
          <w:b/>
          <w:color w:val="000000" w:themeColor="text1"/>
          <w:u w:val="none"/>
          <w:lang w:val="fr-CA"/>
        </w:rPr>
        <w:t xml:space="preserve">Proposition </w:t>
      </w:r>
      <w:r w:rsidR="00434158">
        <w:rPr>
          <w:rStyle w:val="Hyperlink"/>
          <w:b/>
          <w:color w:val="000000" w:themeColor="text1"/>
          <w:u w:val="none"/>
          <w:lang w:val="fr-CA"/>
        </w:rPr>
        <w:t>d</w:t>
      </w:r>
      <w:r w:rsidRPr="00434158">
        <w:rPr>
          <w:rStyle w:val="Hyperlink"/>
          <w:b/>
          <w:color w:val="000000" w:themeColor="text1"/>
          <w:u w:val="none"/>
          <w:lang w:val="fr-CA"/>
        </w:rPr>
        <w:t xml:space="preserve">’élaboration et la mise en œuvre de la stratégie marketing de </w:t>
      </w:r>
      <w:r w:rsidR="00434158">
        <w:rPr>
          <w:rStyle w:val="Hyperlink"/>
          <w:b/>
          <w:color w:val="000000" w:themeColor="text1"/>
          <w:u w:val="none"/>
          <w:lang w:val="fr-CA"/>
        </w:rPr>
        <w:t>l’AÉUSP</w:t>
      </w:r>
      <w:r w:rsidRPr="00434158">
        <w:rPr>
          <w:rStyle w:val="Hyperlink"/>
          <w:b/>
          <w:color w:val="000000" w:themeColor="text1"/>
          <w:u w:val="none"/>
          <w:lang w:val="fr-CA"/>
        </w:rPr>
        <w:t xml:space="preserve"> 2022-2023</w:t>
      </w:r>
    </w:p>
    <w:p w14:paraId="71E3D20C" w14:textId="77777777" w:rsidR="00434158" w:rsidRDefault="006212CB">
      <w:pPr>
        <w:rPr>
          <w:rStyle w:val="Hyperlink"/>
          <w:bCs/>
          <w:color w:val="000000" w:themeColor="text1"/>
          <w:u w:val="none"/>
          <w:lang w:val="fr-CA"/>
        </w:rPr>
      </w:pPr>
      <w:r w:rsidRPr="006212CB">
        <w:rPr>
          <w:rStyle w:val="Hyperlink"/>
          <w:bCs/>
          <w:color w:val="000000" w:themeColor="text1"/>
          <w:u w:val="none"/>
          <w:lang w:val="fr-CA"/>
        </w:rPr>
        <w:t xml:space="preserve">Cette proposition de concours est dédiée aux étudiants de l’Université de Saint-Paul de l’École de communication sociale. </w:t>
      </w:r>
    </w:p>
    <w:p w14:paraId="6D2A6A44" w14:textId="7021DA05" w:rsidR="00434158" w:rsidRDefault="00B90CAC">
      <w:pPr>
        <w:rPr>
          <w:rStyle w:val="Hyperlink"/>
          <w:bCs/>
          <w:color w:val="000000" w:themeColor="text1"/>
          <w:u w:val="none"/>
          <w:lang w:val="fr-CA"/>
        </w:rPr>
      </w:pPr>
      <w:r w:rsidRPr="00434158">
        <w:rPr>
          <w:rStyle w:val="Hyperlink"/>
          <w:b/>
          <w:color w:val="000000" w:themeColor="text1"/>
          <w:u w:val="none"/>
          <w:lang w:val="fr-CA"/>
        </w:rPr>
        <w:t>DATE DE LANCEMENT DU CONCOURS</w:t>
      </w:r>
      <w:r w:rsidRPr="006212CB">
        <w:rPr>
          <w:rStyle w:val="Hyperlink"/>
          <w:bCs/>
          <w:color w:val="000000" w:themeColor="text1"/>
          <w:u w:val="none"/>
          <w:lang w:val="fr-CA"/>
        </w:rPr>
        <w:t xml:space="preserve"> </w:t>
      </w:r>
      <w:r w:rsidR="006212CB" w:rsidRPr="006212CB">
        <w:rPr>
          <w:rStyle w:val="Hyperlink"/>
          <w:bCs/>
          <w:color w:val="000000" w:themeColor="text1"/>
          <w:u w:val="none"/>
          <w:lang w:val="fr-CA"/>
        </w:rPr>
        <w:t xml:space="preserve">: </w:t>
      </w:r>
      <w:r w:rsidR="00434158">
        <w:rPr>
          <w:rStyle w:val="Hyperlink"/>
          <w:bCs/>
          <w:color w:val="000000" w:themeColor="text1"/>
          <w:u w:val="none"/>
          <w:lang w:val="fr-CA"/>
        </w:rPr>
        <w:t xml:space="preserve">le </w:t>
      </w:r>
      <w:r w:rsidR="006212CB" w:rsidRPr="006212CB">
        <w:rPr>
          <w:rStyle w:val="Hyperlink"/>
          <w:bCs/>
          <w:color w:val="000000" w:themeColor="text1"/>
          <w:u w:val="none"/>
          <w:lang w:val="fr-CA"/>
        </w:rPr>
        <w:t xml:space="preserve">15 août 2022 </w:t>
      </w:r>
    </w:p>
    <w:p w14:paraId="7DEC37BC" w14:textId="5861B2C4" w:rsidR="00434158" w:rsidRDefault="00B90CAC">
      <w:pPr>
        <w:rPr>
          <w:rStyle w:val="Hyperlink"/>
          <w:bCs/>
          <w:color w:val="000000" w:themeColor="text1"/>
          <w:u w:val="none"/>
          <w:lang w:val="fr-CA"/>
        </w:rPr>
      </w:pPr>
      <w:r w:rsidRPr="00434158">
        <w:rPr>
          <w:rStyle w:val="Hyperlink"/>
          <w:b/>
          <w:color w:val="000000" w:themeColor="text1"/>
          <w:u w:val="none"/>
          <w:lang w:val="fr-CA"/>
        </w:rPr>
        <w:t>DATE LIMITE DES SOUMISSIONS</w:t>
      </w:r>
      <w:r w:rsidRPr="006212CB">
        <w:rPr>
          <w:rStyle w:val="Hyperlink"/>
          <w:bCs/>
          <w:color w:val="000000" w:themeColor="text1"/>
          <w:u w:val="none"/>
          <w:lang w:val="fr-CA"/>
        </w:rPr>
        <w:t xml:space="preserve"> </w:t>
      </w:r>
      <w:r w:rsidR="006212CB" w:rsidRPr="006212CB">
        <w:rPr>
          <w:rStyle w:val="Hyperlink"/>
          <w:bCs/>
          <w:color w:val="000000" w:themeColor="text1"/>
          <w:u w:val="none"/>
          <w:lang w:val="fr-CA"/>
        </w:rPr>
        <w:t xml:space="preserve">: </w:t>
      </w:r>
      <w:r w:rsidR="00434158">
        <w:rPr>
          <w:rStyle w:val="Hyperlink"/>
          <w:bCs/>
          <w:color w:val="000000" w:themeColor="text1"/>
          <w:u w:val="none"/>
          <w:lang w:val="fr-CA"/>
        </w:rPr>
        <w:t xml:space="preserve"> le </w:t>
      </w:r>
      <w:r w:rsidR="006212CB" w:rsidRPr="006212CB">
        <w:rPr>
          <w:rStyle w:val="Hyperlink"/>
          <w:bCs/>
          <w:color w:val="000000" w:themeColor="text1"/>
          <w:u w:val="none"/>
          <w:lang w:val="fr-CA"/>
        </w:rPr>
        <w:t xml:space="preserve">22 septembre 2022 </w:t>
      </w:r>
    </w:p>
    <w:p w14:paraId="736E71C4" w14:textId="77777777" w:rsidR="00B90CAC" w:rsidRDefault="006212CB">
      <w:pPr>
        <w:rPr>
          <w:rStyle w:val="Hyperlink"/>
          <w:bCs/>
          <w:color w:val="000000" w:themeColor="text1"/>
          <w:u w:val="none"/>
          <w:lang w:val="fr-CA"/>
        </w:rPr>
      </w:pPr>
      <w:r w:rsidRPr="006212CB">
        <w:rPr>
          <w:rStyle w:val="Hyperlink"/>
          <w:bCs/>
          <w:color w:val="000000" w:themeColor="text1"/>
          <w:u w:val="none"/>
          <w:lang w:val="fr-CA"/>
        </w:rPr>
        <w:t xml:space="preserve">Les trois propositions les plus méritoires seront sélectionnées et examinées par le comité Spusa pour finalement sélectionner la proposition la plus novatrice et la plus appropriée.   </w:t>
      </w:r>
    </w:p>
    <w:p w14:paraId="3BEFD86D" w14:textId="4F19075E" w:rsidR="00B90CAC" w:rsidRDefault="00B90CAC" w:rsidP="00B90CAC">
      <w:pPr>
        <w:spacing w:after="0" w:line="240" w:lineRule="auto"/>
        <w:rPr>
          <w:rStyle w:val="Hyperlink"/>
          <w:bCs/>
          <w:color w:val="000000" w:themeColor="text1"/>
          <w:u w:val="none"/>
          <w:lang w:val="fr-CA"/>
        </w:rPr>
      </w:pPr>
      <w:r w:rsidRPr="00B90CAC">
        <w:rPr>
          <w:rStyle w:val="Hyperlink"/>
          <w:b/>
          <w:color w:val="000000" w:themeColor="text1"/>
          <w:u w:val="none"/>
          <w:lang w:val="fr-CA"/>
        </w:rPr>
        <w:t xml:space="preserve">ANNONCE DE LA PROPOSITION </w:t>
      </w:r>
      <w:r>
        <w:rPr>
          <w:rStyle w:val="Hyperlink"/>
          <w:b/>
          <w:color w:val="000000" w:themeColor="text1"/>
          <w:u w:val="none"/>
          <w:lang w:val="fr-CA"/>
        </w:rPr>
        <w:t>GAGNANTE</w:t>
      </w:r>
      <w:r w:rsidRPr="006212CB">
        <w:rPr>
          <w:rStyle w:val="Hyperlink"/>
          <w:bCs/>
          <w:color w:val="000000" w:themeColor="text1"/>
          <w:u w:val="none"/>
          <w:lang w:val="fr-CA"/>
        </w:rPr>
        <w:t xml:space="preserve"> </w:t>
      </w:r>
      <w:r w:rsidR="006212CB" w:rsidRPr="006212CB">
        <w:rPr>
          <w:rStyle w:val="Hyperlink"/>
          <w:bCs/>
          <w:color w:val="000000" w:themeColor="text1"/>
          <w:u w:val="none"/>
          <w:lang w:val="fr-CA"/>
        </w:rPr>
        <w:t xml:space="preserve">: </w:t>
      </w:r>
    </w:p>
    <w:p w14:paraId="55ADC905" w14:textId="0FFA9C39" w:rsidR="006212CB" w:rsidRDefault="006212CB" w:rsidP="00B90CAC">
      <w:pPr>
        <w:spacing w:after="0" w:line="240" w:lineRule="auto"/>
        <w:rPr>
          <w:rStyle w:val="Hyperlink"/>
          <w:bCs/>
          <w:color w:val="000000" w:themeColor="text1"/>
          <w:u w:val="none"/>
          <w:lang w:val="fr-CA"/>
        </w:rPr>
      </w:pPr>
      <w:r w:rsidRPr="006212CB">
        <w:rPr>
          <w:rStyle w:val="Hyperlink"/>
          <w:bCs/>
          <w:color w:val="000000" w:themeColor="text1"/>
          <w:u w:val="none"/>
          <w:lang w:val="fr-CA"/>
        </w:rPr>
        <w:t>Le</w:t>
      </w:r>
      <w:r w:rsidR="00A15E3D">
        <w:rPr>
          <w:rStyle w:val="Hyperlink"/>
          <w:bCs/>
          <w:color w:val="000000" w:themeColor="text1"/>
          <w:u w:val="none"/>
          <w:lang w:val="fr-CA"/>
        </w:rPr>
        <w:t>/la</w:t>
      </w:r>
      <w:r w:rsidRPr="006212CB">
        <w:rPr>
          <w:rStyle w:val="Hyperlink"/>
          <w:bCs/>
          <w:color w:val="000000" w:themeColor="text1"/>
          <w:u w:val="none"/>
          <w:lang w:val="fr-CA"/>
        </w:rPr>
        <w:t xml:space="preserve"> gagnant</w:t>
      </w:r>
      <w:r w:rsidR="00A15E3D">
        <w:rPr>
          <w:rStyle w:val="Hyperlink"/>
          <w:bCs/>
          <w:color w:val="000000" w:themeColor="text1"/>
          <w:u w:val="none"/>
          <w:lang w:val="fr-CA"/>
        </w:rPr>
        <w:t xml:space="preserve"> (e)</w:t>
      </w:r>
      <w:r w:rsidRPr="006212CB">
        <w:rPr>
          <w:rStyle w:val="Hyperlink"/>
          <w:bCs/>
          <w:color w:val="000000" w:themeColor="text1"/>
          <w:u w:val="none"/>
          <w:lang w:val="fr-CA"/>
        </w:rPr>
        <w:t xml:space="preserve"> du concours recevra une bourse de 1 200 $ et sera embauché comme stagiaire pour mettre en œuvre la stratégie de marketing d’octobre 2022 à mars 2023. Cet étudiant travaillera sous la direction de l’exécutif de </w:t>
      </w:r>
      <w:r w:rsidR="00B90CAC">
        <w:rPr>
          <w:rStyle w:val="Hyperlink"/>
          <w:bCs/>
          <w:color w:val="000000" w:themeColor="text1"/>
          <w:u w:val="none"/>
          <w:lang w:val="fr-CA"/>
        </w:rPr>
        <w:t>l’AÉUSP</w:t>
      </w:r>
      <w:r w:rsidRPr="006212CB">
        <w:rPr>
          <w:rStyle w:val="Hyperlink"/>
          <w:bCs/>
          <w:color w:val="000000" w:themeColor="text1"/>
          <w:u w:val="none"/>
          <w:lang w:val="fr-CA"/>
        </w:rPr>
        <w:t xml:space="preserve"> et rendra compte des activités hebdomadaires.</w:t>
      </w:r>
    </w:p>
    <w:p w14:paraId="49629952" w14:textId="77777777" w:rsidR="00B90CAC" w:rsidRDefault="00B90CAC">
      <w:pPr>
        <w:rPr>
          <w:rStyle w:val="Hyperlink"/>
          <w:b/>
          <w:color w:val="000000" w:themeColor="text1"/>
          <w:u w:val="none"/>
          <w:lang w:val="fr-CA"/>
        </w:rPr>
      </w:pPr>
    </w:p>
    <w:p w14:paraId="2ED66940" w14:textId="1F884242" w:rsidR="00B90CAC" w:rsidRPr="00B90CAC" w:rsidRDefault="00B90CAC" w:rsidP="00B90CAC">
      <w:pPr>
        <w:spacing w:after="0" w:line="240" w:lineRule="auto"/>
        <w:rPr>
          <w:rStyle w:val="Hyperlink"/>
          <w:b/>
          <w:color w:val="000000" w:themeColor="text1"/>
          <w:u w:val="none"/>
          <w:lang w:val="fr-CA"/>
        </w:rPr>
      </w:pPr>
      <w:r w:rsidRPr="00B90CAC">
        <w:rPr>
          <w:rStyle w:val="Hyperlink"/>
          <w:b/>
          <w:color w:val="000000" w:themeColor="text1"/>
          <w:u w:val="none"/>
          <w:lang w:val="fr-CA"/>
        </w:rPr>
        <w:t xml:space="preserve">L’OBJECTIF DE LA PROPOSITION </w:t>
      </w:r>
    </w:p>
    <w:p w14:paraId="1174DCA4" w14:textId="55008543" w:rsidR="00B90CAC" w:rsidRPr="00B90CAC" w:rsidRDefault="00B90CAC" w:rsidP="00B90CAC">
      <w:pPr>
        <w:spacing w:after="0" w:line="240" w:lineRule="auto"/>
        <w:rPr>
          <w:rStyle w:val="Hyperlink"/>
          <w:bCs/>
          <w:color w:val="000000" w:themeColor="text1"/>
          <w:u w:val="none"/>
          <w:lang w:val="fr-CA"/>
        </w:rPr>
      </w:pPr>
      <w:r w:rsidRPr="00B90CAC">
        <w:rPr>
          <w:rStyle w:val="Hyperlink"/>
          <w:bCs/>
          <w:color w:val="000000" w:themeColor="text1"/>
          <w:u w:val="none"/>
          <w:lang w:val="fr-CA"/>
        </w:rPr>
        <w:t xml:space="preserve">La mission de </w:t>
      </w:r>
      <w:r>
        <w:rPr>
          <w:rStyle w:val="Hyperlink"/>
          <w:bCs/>
          <w:color w:val="000000" w:themeColor="text1"/>
          <w:u w:val="none"/>
          <w:lang w:val="fr-CA"/>
        </w:rPr>
        <w:t>l’AÉUSP</w:t>
      </w:r>
      <w:r w:rsidRPr="00B90CAC">
        <w:rPr>
          <w:rStyle w:val="Hyperlink"/>
          <w:bCs/>
          <w:color w:val="000000" w:themeColor="text1"/>
          <w:u w:val="none"/>
          <w:lang w:val="fr-CA"/>
        </w:rPr>
        <w:t xml:space="preserve"> est de créer et d’assurer des liens et un soutien avec la communauté étudiante par le biais de services et d’activités axés sur la représentation et le plaidoyer, d’encourager et de promouvoir les valeurs démocratiques pour tous, d’offrir des opportunités enrichissantes et de tenir un espace sûr pour l’échange et le partage. La proposition doit respecter la mission et les objectifs de l’Association en créant de l’innovation et aussi des approches traditionnelles pour mieux atteindre la population étudiante dans toutes ses nombreuses couches de diversité.</w:t>
      </w:r>
    </w:p>
    <w:p w14:paraId="5B305F26" w14:textId="77777777" w:rsidR="00B90CAC" w:rsidRDefault="00B90CAC" w:rsidP="00EA14AB">
      <w:pPr>
        <w:spacing w:after="0" w:line="240" w:lineRule="auto"/>
        <w:rPr>
          <w:b/>
          <w:lang w:val="fr-CA"/>
        </w:rPr>
      </w:pPr>
    </w:p>
    <w:p w14:paraId="238E0385" w14:textId="6156D4D8" w:rsidR="00B90CAC" w:rsidRDefault="00B90CAC" w:rsidP="00EA14AB">
      <w:pPr>
        <w:spacing w:after="0" w:line="240" w:lineRule="auto"/>
        <w:rPr>
          <w:bCs/>
          <w:lang w:val="fr-CA"/>
        </w:rPr>
      </w:pPr>
      <w:r w:rsidRPr="00B90CAC">
        <w:rPr>
          <w:b/>
          <w:lang w:val="fr-CA"/>
        </w:rPr>
        <w:t>RUBRIQUES DE LA PROPOSITION</w:t>
      </w:r>
    </w:p>
    <w:p w14:paraId="6EA03C0B" w14:textId="77777777" w:rsidR="00E66F57" w:rsidRDefault="00B90CAC" w:rsidP="00EA14AB">
      <w:pPr>
        <w:spacing w:after="0" w:line="240" w:lineRule="auto"/>
        <w:rPr>
          <w:bCs/>
          <w:lang w:val="fr-CA"/>
        </w:rPr>
      </w:pPr>
      <w:r>
        <w:rPr>
          <w:bCs/>
          <w:lang w:val="fr-CA"/>
        </w:rPr>
        <w:t xml:space="preserve">La proposition doit être élaborée, mais pas exclusivement, les rubriques suivantes: </w:t>
      </w:r>
    </w:p>
    <w:p w14:paraId="0770C85A" w14:textId="77777777" w:rsidR="00E66F57" w:rsidRDefault="00E66F57" w:rsidP="00EA14AB">
      <w:pPr>
        <w:spacing w:after="0" w:line="240" w:lineRule="auto"/>
        <w:rPr>
          <w:bCs/>
          <w:lang w:val="fr-CA"/>
        </w:rPr>
      </w:pPr>
    </w:p>
    <w:p w14:paraId="288491D3" w14:textId="77777777" w:rsidR="00E66F57" w:rsidRPr="00E66F57" w:rsidRDefault="00B90CAC" w:rsidP="00E66F57">
      <w:pPr>
        <w:pStyle w:val="ListParagraph"/>
        <w:numPr>
          <w:ilvl w:val="0"/>
          <w:numId w:val="2"/>
        </w:numPr>
        <w:spacing w:after="0" w:line="240" w:lineRule="auto"/>
        <w:rPr>
          <w:bCs/>
          <w:lang w:val="fr-CA"/>
        </w:rPr>
      </w:pPr>
      <w:r w:rsidRPr="00E66F57">
        <w:rPr>
          <w:bCs/>
          <w:lang w:val="fr-CA"/>
        </w:rPr>
        <w:t xml:space="preserve">Objectif de l’ensemble de la campagne et des sous-campagnes </w:t>
      </w:r>
    </w:p>
    <w:p w14:paraId="6EDEAB1C" w14:textId="77777777" w:rsidR="00E66F57" w:rsidRPr="00E66F57" w:rsidRDefault="00B90CAC" w:rsidP="00E66F57">
      <w:pPr>
        <w:pStyle w:val="ListParagraph"/>
        <w:numPr>
          <w:ilvl w:val="0"/>
          <w:numId w:val="2"/>
        </w:numPr>
        <w:spacing w:after="0" w:line="240" w:lineRule="auto"/>
        <w:rPr>
          <w:bCs/>
          <w:lang w:val="fr-CA"/>
        </w:rPr>
      </w:pPr>
      <w:r w:rsidRPr="00E66F57">
        <w:rPr>
          <w:bCs/>
          <w:lang w:val="fr-CA"/>
        </w:rPr>
        <w:t>Population cible</w:t>
      </w:r>
    </w:p>
    <w:p w14:paraId="01F2BD66" w14:textId="77777777" w:rsidR="00E66F57" w:rsidRPr="00E66F57" w:rsidRDefault="00B90CAC" w:rsidP="00E66F57">
      <w:pPr>
        <w:pStyle w:val="ListParagraph"/>
        <w:numPr>
          <w:ilvl w:val="0"/>
          <w:numId w:val="2"/>
        </w:numPr>
        <w:spacing w:after="0" w:line="240" w:lineRule="auto"/>
        <w:rPr>
          <w:bCs/>
          <w:lang w:val="fr-CA"/>
        </w:rPr>
      </w:pPr>
      <w:r w:rsidRPr="00E66F57">
        <w:rPr>
          <w:bCs/>
          <w:lang w:val="fr-CA"/>
        </w:rPr>
        <w:t xml:space="preserve">Calendrier et fréquence </w:t>
      </w:r>
    </w:p>
    <w:p w14:paraId="5B184C7C" w14:textId="77777777" w:rsidR="00E66F57" w:rsidRPr="00E66F57" w:rsidRDefault="00B90CAC" w:rsidP="00E66F57">
      <w:pPr>
        <w:pStyle w:val="ListParagraph"/>
        <w:numPr>
          <w:ilvl w:val="0"/>
          <w:numId w:val="2"/>
        </w:numPr>
        <w:spacing w:after="0" w:line="240" w:lineRule="auto"/>
        <w:rPr>
          <w:bCs/>
          <w:lang w:val="fr-CA"/>
        </w:rPr>
      </w:pPr>
      <w:r w:rsidRPr="00E66F57">
        <w:rPr>
          <w:bCs/>
          <w:lang w:val="fr-CA"/>
        </w:rPr>
        <w:t>Coûts impliqués ou anticipés</w:t>
      </w:r>
    </w:p>
    <w:p w14:paraId="7089C0BC" w14:textId="77777777" w:rsidR="00E66F57" w:rsidRPr="00E66F57" w:rsidRDefault="00B90CAC" w:rsidP="00E66F57">
      <w:pPr>
        <w:pStyle w:val="ListParagraph"/>
        <w:numPr>
          <w:ilvl w:val="0"/>
          <w:numId w:val="2"/>
        </w:numPr>
        <w:spacing w:after="0" w:line="240" w:lineRule="auto"/>
        <w:rPr>
          <w:bCs/>
          <w:lang w:val="fr-CA"/>
        </w:rPr>
      </w:pPr>
      <w:r w:rsidRPr="00E66F57">
        <w:rPr>
          <w:bCs/>
          <w:lang w:val="fr-CA"/>
        </w:rPr>
        <w:t xml:space="preserve">Résultats anticipés (marqueurs de la réussite de la ou des campagnes) </w:t>
      </w:r>
    </w:p>
    <w:p w14:paraId="63AA1811" w14:textId="77777777" w:rsidR="00E66F57" w:rsidRPr="00E66F57" w:rsidRDefault="00B90CAC" w:rsidP="00E66F57">
      <w:pPr>
        <w:pStyle w:val="ListParagraph"/>
        <w:numPr>
          <w:ilvl w:val="0"/>
          <w:numId w:val="2"/>
        </w:numPr>
        <w:spacing w:after="0" w:line="240" w:lineRule="auto"/>
        <w:rPr>
          <w:bCs/>
          <w:lang w:val="fr-CA"/>
        </w:rPr>
      </w:pPr>
      <w:r w:rsidRPr="00E66F57">
        <w:rPr>
          <w:bCs/>
          <w:lang w:val="fr-CA"/>
        </w:rPr>
        <w:lastRenderedPageBreak/>
        <w:t xml:space="preserve">Cadre innovant (avantages et inconvénients) </w:t>
      </w:r>
    </w:p>
    <w:p w14:paraId="79B45B95" w14:textId="77777777" w:rsidR="00E66F57" w:rsidRPr="00E66F57" w:rsidRDefault="00B90CAC" w:rsidP="00E66F57">
      <w:pPr>
        <w:pStyle w:val="ListParagraph"/>
        <w:numPr>
          <w:ilvl w:val="0"/>
          <w:numId w:val="2"/>
        </w:numPr>
        <w:spacing w:after="0" w:line="240" w:lineRule="auto"/>
        <w:rPr>
          <w:bCs/>
          <w:lang w:val="fr-CA"/>
        </w:rPr>
      </w:pPr>
      <w:r w:rsidRPr="00E66F57">
        <w:rPr>
          <w:bCs/>
          <w:lang w:val="fr-CA"/>
        </w:rPr>
        <w:t xml:space="preserve">Cadre traditionnel (avantages et inconvénients) </w:t>
      </w:r>
    </w:p>
    <w:p w14:paraId="016A3941" w14:textId="172A50C0" w:rsidR="006212CB" w:rsidRPr="00E66F57" w:rsidRDefault="00B90CAC" w:rsidP="00E66F57">
      <w:pPr>
        <w:pStyle w:val="ListParagraph"/>
        <w:numPr>
          <w:ilvl w:val="0"/>
          <w:numId w:val="2"/>
        </w:numPr>
        <w:spacing w:after="0" w:line="240" w:lineRule="auto"/>
        <w:rPr>
          <w:bCs/>
          <w:lang w:val="fr-CA"/>
        </w:rPr>
      </w:pPr>
      <w:r w:rsidRPr="00E66F57">
        <w:rPr>
          <w:bCs/>
          <w:lang w:val="fr-CA"/>
        </w:rPr>
        <w:t>Évaluations à mi-parcours et à la fin du trimestre (paramètres et comment cela sera fait)</w:t>
      </w:r>
      <w:r w:rsidR="00E66F57" w:rsidRPr="00E66F57">
        <w:rPr>
          <w:bCs/>
          <w:lang w:val="fr-CA"/>
        </w:rPr>
        <w:t>.</w:t>
      </w:r>
    </w:p>
    <w:p w14:paraId="5EA157AC" w14:textId="0451E084" w:rsidR="001C7287" w:rsidRDefault="001C7287" w:rsidP="00EB75FC">
      <w:pPr>
        <w:jc w:val="center"/>
        <w:rPr>
          <w:b/>
          <w:bCs/>
          <w:lang w:val="fr-CA"/>
        </w:rPr>
      </w:pPr>
    </w:p>
    <w:p w14:paraId="40BE11FE" w14:textId="77777777" w:rsidR="00E66F57" w:rsidRDefault="00E66F57" w:rsidP="00E66F57">
      <w:pPr>
        <w:spacing w:after="0" w:line="240" w:lineRule="auto"/>
        <w:rPr>
          <w:lang w:val="fr-CA"/>
        </w:rPr>
      </w:pPr>
      <w:r>
        <w:rPr>
          <w:b/>
          <w:bCs/>
          <w:lang w:val="fr-CA"/>
        </w:rPr>
        <w:t>CONTACT POUR LES QUESTIONS ET LES SOUMISSIONS</w:t>
      </w:r>
      <w:r w:rsidRPr="00E66F57">
        <w:rPr>
          <w:lang w:val="fr-CA"/>
        </w:rPr>
        <w:t>:</w:t>
      </w:r>
    </w:p>
    <w:p w14:paraId="541EC8D9" w14:textId="49F48BF0" w:rsidR="00E66F57" w:rsidRDefault="00E66F57" w:rsidP="00E66F57">
      <w:pPr>
        <w:spacing w:after="0" w:line="240" w:lineRule="auto"/>
        <w:rPr>
          <w:lang w:val="fr-CA"/>
        </w:rPr>
      </w:pPr>
      <w:r w:rsidRPr="00E66F57">
        <w:rPr>
          <w:lang w:val="fr-CA"/>
        </w:rPr>
        <w:t xml:space="preserve"> Meherbani Kaur Desrochers Khalsa, coordonnatrice du programme </w:t>
      </w:r>
      <w:r w:rsidR="002213E8">
        <w:rPr>
          <w:lang w:val="fr-CA"/>
        </w:rPr>
        <w:t>AÉUSP</w:t>
      </w:r>
      <w:bookmarkStart w:id="0" w:name="_GoBack"/>
      <w:bookmarkEnd w:id="0"/>
      <w:r w:rsidRPr="00E66F57">
        <w:rPr>
          <w:lang w:val="fr-CA"/>
        </w:rPr>
        <w:t xml:space="preserve">, </w:t>
      </w:r>
      <w:hyperlink r:id="rId9" w:history="1">
        <w:r w:rsidRPr="00402133">
          <w:rPr>
            <w:rStyle w:val="Hyperlink"/>
            <w:lang w:val="fr-CA"/>
          </w:rPr>
          <w:t>Spusa-aeusp@ustpaul.ca</w:t>
        </w:r>
      </w:hyperlink>
    </w:p>
    <w:p w14:paraId="612BAFAE" w14:textId="6EE10603" w:rsidR="00E66F57" w:rsidRDefault="00E66F57" w:rsidP="00E66F57">
      <w:pPr>
        <w:rPr>
          <w:lang w:val="fr-CA"/>
        </w:rPr>
      </w:pPr>
    </w:p>
    <w:p w14:paraId="49B09AEC" w14:textId="17343710" w:rsidR="001416AB" w:rsidRDefault="001416AB" w:rsidP="00E66F57">
      <w:pPr>
        <w:rPr>
          <w:lang w:val="fr-CA"/>
        </w:rPr>
      </w:pPr>
    </w:p>
    <w:sectPr w:rsidR="001416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E7432" w14:textId="77777777" w:rsidR="00AC6FD3" w:rsidRDefault="00AC6FD3" w:rsidP="00943DFC">
      <w:pPr>
        <w:spacing w:after="0" w:line="240" w:lineRule="auto"/>
      </w:pPr>
      <w:r>
        <w:separator/>
      </w:r>
    </w:p>
  </w:endnote>
  <w:endnote w:type="continuationSeparator" w:id="0">
    <w:p w14:paraId="36817B3E" w14:textId="77777777" w:rsidR="00AC6FD3" w:rsidRDefault="00AC6FD3" w:rsidP="0094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51F9" w14:textId="77777777" w:rsidR="00943DFC" w:rsidRDefault="00943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90412" w14:textId="77777777" w:rsidR="00943DFC" w:rsidRDefault="0094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09E1" w14:textId="77777777" w:rsidR="00943DFC" w:rsidRDefault="0094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7FED" w14:textId="77777777" w:rsidR="00AC6FD3" w:rsidRDefault="00AC6FD3" w:rsidP="00943DFC">
      <w:pPr>
        <w:spacing w:after="0" w:line="240" w:lineRule="auto"/>
      </w:pPr>
      <w:r>
        <w:separator/>
      </w:r>
    </w:p>
  </w:footnote>
  <w:footnote w:type="continuationSeparator" w:id="0">
    <w:p w14:paraId="59EA27C0" w14:textId="77777777" w:rsidR="00AC6FD3" w:rsidRDefault="00AC6FD3" w:rsidP="0094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83C8" w14:textId="77777777" w:rsidR="00943DFC" w:rsidRDefault="00943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73E3" w14:textId="29A0B6B6" w:rsidR="00943DFC" w:rsidRDefault="00943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D96B" w14:textId="77777777" w:rsidR="00943DFC" w:rsidRDefault="0094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64826"/>
    <w:multiLevelType w:val="hybridMultilevel"/>
    <w:tmpl w:val="245A0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1B5229"/>
    <w:multiLevelType w:val="hybridMultilevel"/>
    <w:tmpl w:val="89C6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CA"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7B"/>
    <w:rsid w:val="0011021E"/>
    <w:rsid w:val="001416AB"/>
    <w:rsid w:val="001C7287"/>
    <w:rsid w:val="002213E8"/>
    <w:rsid w:val="00265D08"/>
    <w:rsid w:val="0032645F"/>
    <w:rsid w:val="003E3298"/>
    <w:rsid w:val="00434158"/>
    <w:rsid w:val="004E053B"/>
    <w:rsid w:val="00592E7E"/>
    <w:rsid w:val="005C7B60"/>
    <w:rsid w:val="00613E3D"/>
    <w:rsid w:val="006212CB"/>
    <w:rsid w:val="0066346F"/>
    <w:rsid w:val="00691EA9"/>
    <w:rsid w:val="006A1D7B"/>
    <w:rsid w:val="008B5A32"/>
    <w:rsid w:val="00943DFC"/>
    <w:rsid w:val="009C792E"/>
    <w:rsid w:val="00A10D2F"/>
    <w:rsid w:val="00A15E3D"/>
    <w:rsid w:val="00AC6FD3"/>
    <w:rsid w:val="00B90CAC"/>
    <w:rsid w:val="00E66F57"/>
    <w:rsid w:val="00EA14AB"/>
    <w:rsid w:val="00EB75FC"/>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E3F71"/>
  <w15:chartTrackingRefBased/>
  <w15:docId w15:val="{EA69DFAD-07C5-4A29-8A6E-BB68E1B7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p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08"/>
    <w:pPr>
      <w:ind w:left="720"/>
      <w:contextualSpacing/>
    </w:pPr>
  </w:style>
  <w:style w:type="character" w:styleId="Hyperlink">
    <w:name w:val="Hyperlink"/>
    <w:basedOn w:val="DefaultParagraphFont"/>
    <w:uiPriority w:val="99"/>
    <w:unhideWhenUsed/>
    <w:rsid w:val="00EA14AB"/>
    <w:rPr>
      <w:color w:val="0563C1" w:themeColor="hyperlink"/>
      <w:u w:val="single"/>
    </w:rPr>
  </w:style>
  <w:style w:type="paragraph" w:styleId="Header">
    <w:name w:val="header"/>
    <w:basedOn w:val="Normal"/>
    <w:link w:val="HeaderChar"/>
    <w:uiPriority w:val="99"/>
    <w:unhideWhenUsed/>
    <w:rsid w:val="00943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FC"/>
  </w:style>
  <w:style w:type="paragraph" w:styleId="Footer">
    <w:name w:val="footer"/>
    <w:basedOn w:val="Normal"/>
    <w:link w:val="FooterChar"/>
    <w:uiPriority w:val="99"/>
    <w:unhideWhenUsed/>
    <w:rsid w:val="00943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FC"/>
  </w:style>
  <w:style w:type="paragraph" w:styleId="Title">
    <w:name w:val="Title"/>
    <w:basedOn w:val="Normal"/>
    <w:next w:val="Normal"/>
    <w:link w:val="TitleChar"/>
    <w:uiPriority w:val="10"/>
    <w:qFormat/>
    <w:rsid w:val="004341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158"/>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E66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8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usa-aeusp@ustpaul.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usa-aeusp@ustpaul.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16134077910</dc:creator>
  <cp:keywords/>
  <dc:description/>
  <cp:lastModifiedBy>Diane Meherbani Kaur Desrochers-Khalsa</cp:lastModifiedBy>
  <cp:revision>5</cp:revision>
  <dcterms:created xsi:type="dcterms:W3CDTF">2022-07-26T16:57:00Z</dcterms:created>
  <dcterms:modified xsi:type="dcterms:W3CDTF">2022-08-12T16:25:00Z</dcterms:modified>
</cp:coreProperties>
</file>